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7DC" w:rsidRDefault="003E5620">
      <w:pPr>
        <w:pStyle w:val="a3"/>
        <w:ind w:left="0"/>
        <w:rPr>
          <w:sz w:val="26"/>
        </w:rPr>
      </w:pPr>
      <w:r>
        <w:rPr>
          <w:noProof/>
          <w:sz w:val="26"/>
          <w:lang w:eastAsia="ru-RU"/>
        </w:rPr>
        <w:drawing>
          <wp:inline distT="0" distB="0" distL="0" distR="0">
            <wp:extent cx="6089650" cy="2302788"/>
            <wp:effectExtent l="19050" t="0" r="6350" b="0"/>
            <wp:docPr id="1" name="Рисунок 1" descr="C:\Users\Asus\Desktop\подпись и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подпись и печать.jpg"/>
                    <pic:cNvPicPr>
                      <a:picLocks noChangeAspect="1" noChangeArrowheads="1"/>
                    </pic:cNvPicPr>
                  </pic:nvPicPr>
                  <pic:blipFill>
                    <a:blip r:embed="rId5" cstate="print"/>
                    <a:srcRect/>
                    <a:stretch>
                      <a:fillRect/>
                    </a:stretch>
                  </pic:blipFill>
                  <pic:spPr bwMode="auto">
                    <a:xfrm>
                      <a:off x="0" y="0"/>
                      <a:ext cx="6089650" cy="2302788"/>
                    </a:xfrm>
                    <a:prstGeom prst="rect">
                      <a:avLst/>
                    </a:prstGeom>
                    <a:noFill/>
                    <a:ln w="9525">
                      <a:noFill/>
                      <a:miter lim="800000"/>
                      <a:headEnd/>
                      <a:tailEnd/>
                    </a:ln>
                  </pic:spPr>
                </pic:pic>
              </a:graphicData>
            </a:graphic>
          </wp:inline>
        </w:drawing>
      </w:r>
    </w:p>
    <w:p w:rsidR="00FF17DC" w:rsidRDefault="00FF17DC">
      <w:pPr>
        <w:pStyle w:val="a3"/>
        <w:ind w:left="0"/>
        <w:rPr>
          <w:sz w:val="26"/>
        </w:rPr>
      </w:pPr>
    </w:p>
    <w:p w:rsidR="00FF17DC" w:rsidRDefault="00FF17DC">
      <w:pPr>
        <w:pStyle w:val="a3"/>
        <w:spacing w:before="4"/>
        <w:ind w:left="0"/>
        <w:rPr>
          <w:sz w:val="36"/>
        </w:rPr>
      </w:pPr>
    </w:p>
    <w:p w:rsidR="00FF17DC" w:rsidRDefault="003E5620">
      <w:pPr>
        <w:pStyle w:val="Heading1"/>
        <w:ind w:right="1539"/>
      </w:pPr>
      <w:r>
        <w:t>ПЛАН</w:t>
      </w:r>
      <w:r>
        <w:rPr>
          <w:spacing w:val="-8"/>
        </w:rPr>
        <w:t xml:space="preserve"> </w:t>
      </w:r>
      <w:r>
        <w:t>ВНЕУРОЧНОЙ</w:t>
      </w:r>
      <w:r>
        <w:rPr>
          <w:spacing w:val="-8"/>
        </w:rPr>
        <w:t xml:space="preserve"> </w:t>
      </w:r>
      <w:r>
        <w:t>ДЕЯТЕЛЬНОСТИ</w:t>
      </w:r>
    </w:p>
    <w:p w:rsidR="00FF17DC" w:rsidRDefault="00FF17DC">
      <w:pPr>
        <w:pStyle w:val="a3"/>
        <w:spacing w:before="10"/>
        <w:ind w:left="0"/>
        <w:rPr>
          <w:sz w:val="27"/>
        </w:rPr>
      </w:pPr>
    </w:p>
    <w:p w:rsidR="00FF17DC" w:rsidRPr="003E5620" w:rsidRDefault="00664160">
      <w:pPr>
        <w:spacing w:before="1"/>
        <w:ind w:left="1541" w:right="1541"/>
        <w:jc w:val="center"/>
        <w:rPr>
          <w:b/>
          <w:sz w:val="28"/>
        </w:rPr>
      </w:pPr>
      <w:r>
        <w:rPr>
          <w:b/>
          <w:sz w:val="28"/>
        </w:rPr>
        <w:t>Основная школа</w:t>
      </w:r>
      <w:r w:rsidR="003E5620" w:rsidRPr="003E5620">
        <w:rPr>
          <w:b/>
          <w:spacing w:val="-5"/>
          <w:sz w:val="28"/>
        </w:rPr>
        <w:t xml:space="preserve"> </w:t>
      </w:r>
    </w:p>
    <w:p w:rsidR="00FF17DC" w:rsidRDefault="00FF17DC">
      <w:pPr>
        <w:pStyle w:val="a3"/>
        <w:spacing w:before="11"/>
        <w:ind w:left="0"/>
        <w:rPr>
          <w:sz w:val="27"/>
        </w:rPr>
      </w:pPr>
    </w:p>
    <w:p w:rsidR="00FF17DC" w:rsidRDefault="003E5620">
      <w:pPr>
        <w:pStyle w:val="Heading1"/>
      </w:pPr>
      <w:r>
        <w:t>на</w:t>
      </w:r>
      <w:r>
        <w:rPr>
          <w:spacing w:val="-2"/>
        </w:rPr>
        <w:t xml:space="preserve"> </w:t>
      </w:r>
      <w:r>
        <w:t>2024</w:t>
      </w:r>
      <w:r>
        <w:rPr>
          <w:spacing w:val="-1"/>
        </w:rPr>
        <w:t xml:space="preserve"> </w:t>
      </w:r>
      <w:r>
        <w:t>–</w:t>
      </w:r>
      <w:r>
        <w:rPr>
          <w:spacing w:val="-1"/>
        </w:rPr>
        <w:t xml:space="preserve"> </w:t>
      </w:r>
      <w:r>
        <w:t>2025</w:t>
      </w:r>
      <w:r>
        <w:rPr>
          <w:spacing w:val="-1"/>
        </w:rPr>
        <w:t xml:space="preserve"> </w:t>
      </w:r>
      <w:r>
        <w:t>учебный</w:t>
      </w:r>
      <w:r>
        <w:rPr>
          <w:spacing w:val="-2"/>
        </w:rPr>
        <w:t xml:space="preserve"> </w:t>
      </w:r>
      <w:r>
        <w:t>год</w:t>
      </w:r>
    </w:p>
    <w:p w:rsidR="00FF17DC" w:rsidRDefault="00FF17DC">
      <w:pPr>
        <w:pStyle w:val="a3"/>
        <w:ind w:left="0"/>
        <w:rPr>
          <w:sz w:val="30"/>
        </w:rPr>
      </w:pPr>
    </w:p>
    <w:p w:rsidR="00FF17DC" w:rsidRDefault="00FF17DC">
      <w:pPr>
        <w:pStyle w:val="a3"/>
        <w:ind w:left="0"/>
        <w:rPr>
          <w:sz w:val="30"/>
        </w:rPr>
      </w:pPr>
    </w:p>
    <w:p w:rsidR="00FF17DC" w:rsidRDefault="00FF17DC">
      <w:pPr>
        <w:pStyle w:val="a3"/>
        <w:ind w:left="0"/>
        <w:rPr>
          <w:sz w:val="30"/>
        </w:rPr>
      </w:pPr>
    </w:p>
    <w:p w:rsidR="00FF17DC" w:rsidRDefault="00FF17DC">
      <w:pPr>
        <w:pStyle w:val="a3"/>
        <w:ind w:left="0"/>
        <w:rPr>
          <w:sz w:val="30"/>
        </w:rPr>
      </w:pPr>
    </w:p>
    <w:p w:rsidR="00FF17DC" w:rsidRDefault="00FF17DC">
      <w:pPr>
        <w:pStyle w:val="a3"/>
        <w:ind w:left="0"/>
        <w:rPr>
          <w:sz w:val="30"/>
        </w:rPr>
      </w:pPr>
    </w:p>
    <w:p w:rsidR="00FF17DC" w:rsidRDefault="00FF17DC">
      <w:pPr>
        <w:pStyle w:val="a3"/>
        <w:ind w:left="0"/>
        <w:rPr>
          <w:sz w:val="30"/>
        </w:rPr>
      </w:pPr>
    </w:p>
    <w:p w:rsidR="00FF17DC" w:rsidRDefault="00FF17DC">
      <w:pPr>
        <w:pStyle w:val="a3"/>
        <w:ind w:left="0"/>
        <w:rPr>
          <w:sz w:val="30"/>
        </w:rPr>
      </w:pPr>
    </w:p>
    <w:p w:rsidR="00FF17DC" w:rsidRDefault="00FF17DC">
      <w:pPr>
        <w:pStyle w:val="a3"/>
        <w:ind w:left="0"/>
        <w:rPr>
          <w:sz w:val="30"/>
        </w:rPr>
      </w:pPr>
    </w:p>
    <w:p w:rsidR="00FF17DC" w:rsidRDefault="00FF17DC">
      <w:pPr>
        <w:pStyle w:val="a3"/>
        <w:ind w:left="0"/>
        <w:rPr>
          <w:sz w:val="30"/>
        </w:rPr>
      </w:pPr>
    </w:p>
    <w:p w:rsidR="00FF17DC" w:rsidRDefault="00FF17DC">
      <w:pPr>
        <w:pStyle w:val="a3"/>
        <w:ind w:left="0"/>
        <w:rPr>
          <w:sz w:val="30"/>
        </w:rPr>
      </w:pPr>
    </w:p>
    <w:p w:rsidR="00FF17DC" w:rsidRDefault="00FF17DC">
      <w:pPr>
        <w:pStyle w:val="a3"/>
        <w:ind w:left="0"/>
        <w:rPr>
          <w:sz w:val="30"/>
        </w:rPr>
      </w:pPr>
    </w:p>
    <w:p w:rsidR="00FF17DC" w:rsidRDefault="00FF17DC">
      <w:pPr>
        <w:pStyle w:val="a3"/>
        <w:ind w:left="0"/>
        <w:rPr>
          <w:sz w:val="30"/>
        </w:rPr>
      </w:pPr>
    </w:p>
    <w:p w:rsidR="00FF17DC" w:rsidRDefault="00FF17DC">
      <w:pPr>
        <w:pStyle w:val="a3"/>
        <w:ind w:left="0"/>
        <w:rPr>
          <w:sz w:val="30"/>
        </w:rPr>
      </w:pPr>
    </w:p>
    <w:p w:rsidR="00FF17DC" w:rsidRDefault="00FF17DC">
      <w:pPr>
        <w:pStyle w:val="a3"/>
        <w:ind w:left="0"/>
        <w:rPr>
          <w:sz w:val="30"/>
        </w:rPr>
      </w:pPr>
    </w:p>
    <w:p w:rsidR="00FF17DC" w:rsidRDefault="00FF17DC">
      <w:pPr>
        <w:pStyle w:val="a3"/>
        <w:ind w:left="0"/>
        <w:rPr>
          <w:sz w:val="30"/>
        </w:rPr>
      </w:pPr>
    </w:p>
    <w:p w:rsidR="00FF17DC" w:rsidRDefault="00FF17DC">
      <w:pPr>
        <w:pStyle w:val="a3"/>
        <w:ind w:left="0"/>
        <w:rPr>
          <w:sz w:val="30"/>
        </w:rPr>
      </w:pPr>
    </w:p>
    <w:p w:rsidR="00FF17DC" w:rsidRDefault="00FF17DC">
      <w:pPr>
        <w:pStyle w:val="a3"/>
        <w:ind w:left="0"/>
        <w:rPr>
          <w:sz w:val="30"/>
        </w:rPr>
      </w:pPr>
    </w:p>
    <w:p w:rsidR="00FF17DC" w:rsidRDefault="00FF17DC">
      <w:pPr>
        <w:pStyle w:val="a3"/>
        <w:ind w:left="0"/>
        <w:rPr>
          <w:sz w:val="30"/>
        </w:rPr>
      </w:pPr>
    </w:p>
    <w:p w:rsidR="00FF17DC" w:rsidRDefault="003E5620">
      <w:pPr>
        <w:spacing w:before="236"/>
        <w:ind w:left="1546" w:right="1532"/>
        <w:jc w:val="center"/>
        <w:rPr>
          <w:sz w:val="20"/>
        </w:rPr>
      </w:pPr>
      <w:r>
        <w:rPr>
          <w:sz w:val="20"/>
        </w:rPr>
        <w:t xml:space="preserve">Новое </w:t>
      </w:r>
      <w:proofErr w:type="spellStart"/>
      <w:r>
        <w:rPr>
          <w:sz w:val="20"/>
        </w:rPr>
        <w:t>Овсино</w:t>
      </w:r>
      <w:proofErr w:type="spellEnd"/>
      <w:r>
        <w:rPr>
          <w:spacing w:val="-2"/>
          <w:sz w:val="20"/>
        </w:rPr>
        <w:t xml:space="preserve"> </w:t>
      </w:r>
      <w:r>
        <w:rPr>
          <w:sz w:val="20"/>
        </w:rPr>
        <w:t>2024</w:t>
      </w:r>
    </w:p>
    <w:p w:rsidR="00FF17DC" w:rsidRDefault="00FF17DC">
      <w:pPr>
        <w:jc w:val="center"/>
        <w:rPr>
          <w:sz w:val="20"/>
        </w:rPr>
        <w:sectPr w:rsidR="00FF17DC">
          <w:type w:val="continuous"/>
          <w:pgSz w:w="11910" w:h="16840"/>
          <w:pgMar w:top="1040" w:right="740" w:bottom="280" w:left="1580" w:header="720" w:footer="720" w:gutter="0"/>
          <w:cols w:space="720"/>
        </w:sectPr>
      </w:pPr>
    </w:p>
    <w:p w:rsidR="00FF17DC" w:rsidRDefault="003E5620">
      <w:pPr>
        <w:pStyle w:val="Heading2"/>
        <w:spacing w:before="71"/>
        <w:ind w:left="1546" w:right="1535"/>
        <w:jc w:val="center"/>
      </w:pPr>
      <w:r>
        <w:lastRenderedPageBreak/>
        <w:t>Пояснительная</w:t>
      </w:r>
      <w:r>
        <w:rPr>
          <w:spacing w:val="-3"/>
        </w:rPr>
        <w:t xml:space="preserve"> </w:t>
      </w:r>
      <w:r>
        <w:t>записка</w:t>
      </w:r>
    </w:p>
    <w:p w:rsidR="00FF17DC" w:rsidRDefault="00FF17DC">
      <w:pPr>
        <w:pStyle w:val="a3"/>
        <w:spacing w:before="7"/>
        <w:ind w:left="0"/>
        <w:rPr>
          <w:b/>
          <w:sz w:val="23"/>
        </w:rPr>
      </w:pPr>
    </w:p>
    <w:p w:rsidR="00664160" w:rsidRDefault="00EC2DBD" w:rsidP="003E5620">
      <w:pPr>
        <w:pStyle w:val="a3"/>
        <w:ind w:right="103"/>
        <w:jc w:val="both"/>
      </w:pPr>
      <w:r>
        <w:t xml:space="preserve">  </w:t>
      </w:r>
      <w:r w:rsidR="00664160">
        <w:t xml:space="preserve">Пояснительная записка План внеурочной деятельности основного общего образования составлен в соответствии с Федеральным законом Российской Федерации от29.12.2012г. № 273-ФЗ «Об образовании в Российской Федерации»; Федеральным государственным образовательным стандартом основного общего образования (далее ФГОС ООО), утвержденным приказом Министерства просвещения Российской Федерации от 21.05.2021 г. № 287; Федеральной образовательной программой основного общего образования, утвержденной приказом Министерства просвещения Российской Федерации от 18 мая 2023 № 370;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31.05.2021 № 115;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Санитарными правилами и нормами </w:t>
      </w:r>
      <w:proofErr w:type="spellStart"/>
      <w:r w:rsidR="00664160">
        <w:t>СанПиН</w:t>
      </w:r>
      <w:proofErr w:type="spellEnd"/>
      <w:r w:rsidR="00664160">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Внеурочная деятельность – это образовательная деятельность, направленная на достижение планируемых результатов освоения основной образовательной программы (личностных, </w:t>
      </w:r>
      <w:proofErr w:type="spellStart"/>
      <w:r w:rsidR="00664160">
        <w:t>метапредметных</w:t>
      </w:r>
      <w:proofErr w:type="spellEnd"/>
      <w:r w:rsidR="00664160">
        <w:t xml:space="preserve"> и предметных), осуществляемая в формах, отличных </w:t>
      </w:r>
      <w:proofErr w:type="gramStart"/>
      <w:r w:rsidR="00664160">
        <w:t>от</w:t>
      </w:r>
      <w:proofErr w:type="gramEnd"/>
      <w:r w:rsidR="00664160">
        <w:t xml:space="preserve"> урочной.</w:t>
      </w:r>
    </w:p>
    <w:p w:rsidR="00664160" w:rsidRDefault="00664160" w:rsidP="003E5620">
      <w:pPr>
        <w:pStyle w:val="a3"/>
        <w:ind w:right="103"/>
        <w:jc w:val="both"/>
      </w:pPr>
      <w:r>
        <w:t xml:space="preserve">План внеурочной деятельности включает: </w:t>
      </w:r>
    </w:p>
    <w:p w:rsidR="00664160" w:rsidRDefault="00664160" w:rsidP="003E5620">
      <w:pPr>
        <w:pStyle w:val="a3"/>
        <w:ind w:right="103"/>
        <w:jc w:val="both"/>
      </w:pPr>
      <w:r>
        <w:t>- внеурочную деятельность по учебным программам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w:t>
      </w:r>
    </w:p>
    <w:p w:rsidR="00664160" w:rsidRDefault="00664160" w:rsidP="003E5620">
      <w:pPr>
        <w:pStyle w:val="a3"/>
        <w:ind w:right="103"/>
        <w:jc w:val="both"/>
      </w:pPr>
      <w:r>
        <w:t xml:space="preserve"> -внеурочную деятельность по формированию </w:t>
      </w:r>
      <w:r w:rsidRPr="00664160">
        <w:t xml:space="preserve"> </w:t>
      </w:r>
      <w:r>
        <w:t xml:space="preserve">функциональной грамотности </w:t>
      </w:r>
      <w:proofErr w:type="gramStart"/>
      <w:r>
        <w:t>обучающихся</w:t>
      </w:r>
      <w:proofErr w:type="gramEnd"/>
      <w:r>
        <w:t xml:space="preserve">; </w:t>
      </w:r>
    </w:p>
    <w:p w:rsidR="00664160" w:rsidRDefault="00664160" w:rsidP="003E5620">
      <w:pPr>
        <w:pStyle w:val="a3"/>
        <w:ind w:right="103"/>
        <w:jc w:val="both"/>
      </w:pPr>
      <w:proofErr w:type="gramStart"/>
      <w: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волонтѐрство),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roofErr w:type="gramEnd"/>
    </w:p>
    <w:p w:rsidR="00664160" w:rsidRDefault="00664160" w:rsidP="003E5620">
      <w:pPr>
        <w:pStyle w:val="a3"/>
        <w:ind w:right="103"/>
        <w:jc w:val="both"/>
      </w:pPr>
      <w: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664160" w:rsidRDefault="00664160">
      <w:pPr>
        <w:pStyle w:val="a3"/>
        <w:ind w:left="0"/>
      </w:pPr>
      <w:r>
        <w:t>-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w:t>
      </w:r>
      <w:proofErr w:type="gramStart"/>
      <w:r>
        <w:t xml:space="preserve"> ;</w:t>
      </w:r>
      <w:proofErr w:type="gramEnd"/>
      <w:r>
        <w:t xml:space="preserve"> </w:t>
      </w:r>
    </w:p>
    <w:p w:rsidR="00664160" w:rsidRDefault="00664160">
      <w:pPr>
        <w:pStyle w:val="a3"/>
        <w:ind w:left="0"/>
      </w:pPr>
      <w: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 </w:t>
      </w:r>
    </w:p>
    <w:p w:rsidR="00664160" w:rsidRDefault="00664160">
      <w:pPr>
        <w:pStyle w:val="a3"/>
        <w:ind w:left="0"/>
      </w:pPr>
      <w: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педагогов-психологов); </w:t>
      </w:r>
    </w:p>
    <w:p w:rsidR="00A447D4" w:rsidRDefault="00664160">
      <w:pPr>
        <w:pStyle w:val="a3"/>
        <w:ind w:left="0"/>
      </w:pPr>
      <w:r>
        <w:t xml:space="preserve">- 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 Для достижения целей и </w:t>
      </w:r>
      <w:r>
        <w:lastRenderedPageBreak/>
        <w:t>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Внеурочная деятельность является неотъемлемой и обязательной частью основной общеобразовательной программы. 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EC2DBD" w:rsidRDefault="00A447D4">
      <w:pPr>
        <w:pStyle w:val="a3"/>
        <w:ind w:left="0"/>
      </w:pPr>
      <w:r>
        <w:t xml:space="preserve">  </w:t>
      </w:r>
      <w:r w:rsidR="00664160">
        <w:t xml:space="preserve"> План внеурочной деятельности включает в себя: часть, рекомендуемую для всех обучающихся и вариативную часть.</w:t>
      </w:r>
      <w:r w:rsidR="00EC2DBD">
        <w:t xml:space="preserve"> Всего 6 часов в неделю в каждом классе.</w:t>
      </w:r>
      <w:r w:rsidR="00664160">
        <w:t xml:space="preserve"> </w:t>
      </w:r>
    </w:p>
    <w:p w:rsidR="00EC2DBD" w:rsidRDefault="00EC2DBD">
      <w:pPr>
        <w:pStyle w:val="a3"/>
        <w:ind w:left="0"/>
      </w:pPr>
    </w:p>
    <w:p w:rsidR="00EC2DBD" w:rsidRPr="00EC2DBD" w:rsidRDefault="00EC2DBD">
      <w:pPr>
        <w:pStyle w:val="a3"/>
        <w:ind w:left="0"/>
        <w:rPr>
          <w:b/>
        </w:rPr>
      </w:pPr>
      <w:r w:rsidRPr="00EC2DBD">
        <w:rPr>
          <w:b/>
        </w:rPr>
        <w:t>Часть, рекомендуемую для всех обучающихся</w:t>
      </w:r>
    </w:p>
    <w:p w:rsidR="00EC2DBD" w:rsidRDefault="00664160">
      <w:pPr>
        <w:pStyle w:val="a3"/>
        <w:ind w:left="0"/>
      </w:pPr>
      <w:r>
        <w:t xml:space="preserve">«Разговоры о </w:t>
      </w:r>
      <w:proofErr w:type="gramStart"/>
      <w:r>
        <w:t>важном</w:t>
      </w:r>
      <w:proofErr w:type="gramEnd"/>
      <w:r>
        <w:t>»</w:t>
      </w:r>
      <w:r w:rsidR="00EC2DBD">
        <w:t xml:space="preserve"> - понедельник 1 урок</w:t>
      </w:r>
    </w:p>
    <w:p w:rsidR="00EC2DBD" w:rsidRDefault="00EC2DBD">
      <w:pPr>
        <w:pStyle w:val="a3"/>
        <w:ind w:left="0"/>
      </w:pPr>
      <w:r>
        <w:t>«Россия – мои горизонты», «Я. ты, он, она ...» - четверг 7 урок</w:t>
      </w:r>
    </w:p>
    <w:p w:rsidR="00EC2DBD" w:rsidRDefault="00EC2DBD">
      <w:pPr>
        <w:pStyle w:val="a3"/>
        <w:ind w:left="0"/>
      </w:pPr>
      <w:r>
        <w:t>«</w:t>
      </w:r>
      <w:proofErr w:type="spellStart"/>
      <w:r>
        <w:t>Семьеведение</w:t>
      </w:r>
      <w:proofErr w:type="spellEnd"/>
      <w:r>
        <w:t>»</w:t>
      </w:r>
    </w:p>
    <w:p w:rsidR="00EC2DBD" w:rsidRDefault="00EC2DBD">
      <w:pPr>
        <w:pStyle w:val="a3"/>
        <w:ind w:left="0"/>
      </w:pPr>
      <w:r>
        <w:t>«Функциональная грамотность»</w:t>
      </w:r>
    </w:p>
    <w:p w:rsidR="00EC2DBD" w:rsidRPr="00EC2DBD" w:rsidRDefault="00EC2DBD">
      <w:pPr>
        <w:pStyle w:val="a3"/>
        <w:ind w:left="0"/>
        <w:rPr>
          <w:b/>
        </w:rPr>
      </w:pPr>
      <w:r w:rsidRPr="00EC2DBD">
        <w:rPr>
          <w:b/>
        </w:rPr>
        <w:t>Вариативная часть</w:t>
      </w:r>
    </w:p>
    <w:p w:rsidR="00FF17DC" w:rsidRDefault="00EC2DBD">
      <w:pPr>
        <w:pStyle w:val="a3"/>
        <w:spacing w:before="8"/>
        <w:ind w:left="0"/>
        <w:rPr>
          <w:sz w:val="23"/>
        </w:rPr>
      </w:pPr>
      <w:r>
        <w:t>Вариативная часть проводится в каждом классе – по 2 часа в каждом классе см</w:t>
      </w:r>
      <w:proofErr w:type="gramStart"/>
      <w:r>
        <w:t>.п</w:t>
      </w:r>
      <w:proofErr w:type="gramEnd"/>
      <w:r>
        <w:t>лан.</w:t>
      </w:r>
    </w:p>
    <w:p w:rsidR="00FF17DC" w:rsidRDefault="003E5620">
      <w:pPr>
        <w:pStyle w:val="Heading1"/>
        <w:spacing w:before="86"/>
        <w:ind w:left="2772" w:right="3239"/>
      </w:pPr>
      <w:r>
        <w:t>ПЛАН</w:t>
      </w:r>
      <w:r>
        <w:rPr>
          <w:spacing w:val="-7"/>
        </w:rPr>
        <w:t xml:space="preserve"> </w:t>
      </w:r>
      <w:r>
        <w:t>внеурочной</w:t>
      </w:r>
      <w:r>
        <w:rPr>
          <w:spacing w:val="-3"/>
        </w:rPr>
        <w:t xml:space="preserve"> </w:t>
      </w:r>
      <w:r>
        <w:t>деятельности</w:t>
      </w:r>
      <w:r>
        <w:rPr>
          <w:spacing w:val="1"/>
        </w:rPr>
        <w:t xml:space="preserve"> </w:t>
      </w:r>
      <w:r>
        <w:t>учащихся</w:t>
      </w:r>
      <w:r>
        <w:rPr>
          <w:spacing w:val="-2"/>
        </w:rPr>
        <w:t xml:space="preserve"> </w:t>
      </w:r>
      <w:r w:rsidR="00664160">
        <w:t>5-9</w:t>
      </w:r>
      <w:r>
        <w:rPr>
          <w:spacing w:val="-3"/>
        </w:rPr>
        <w:t xml:space="preserve"> </w:t>
      </w:r>
      <w:r>
        <w:t>классов</w:t>
      </w:r>
      <w:r>
        <w:rPr>
          <w:spacing w:val="-5"/>
        </w:rPr>
        <w:t xml:space="preserve"> </w:t>
      </w:r>
      <w:r>
        <w:t>на</w:t>
      </w:r>
      <w:r>
        <w:rPr>
          <w:spacing w:val="-2"/>
        </w:rPr>
        <w:t xml:space="preserve"> </w:t>
      </w:r>
      <w:r>
        <w:t>2024/2025</w:t>
      </w:r>
      <w:r>
        <w:rPr>
          <w:spacing w:val="1"/>
        </w:rPr>
        <w:t xml:space="preserve"> </w:t>
      </w:r>
      <w:r>
        <w:t>учебный</w:t>
      </w:r>
      <w:r>
        <w:rPr>
          <w:spacing w:val="-4"/>
        </w:rPr>
        <w:t xml:space="preserve"> </w:t>
      </w:r>
      <w:r>
        <w:t>год</w:t>
      </w:r>
    </w:p>
    <w:p w:rsidR="00664160" w:rsidRDefault="00664160" w:rsidP="00664160">
      <w:r>
        <w:t xml:space="preserve">Муниципальное автономное общеобразовательное учреждение " Основная школа д. Новое </w:t>
      </w:r>
      <w:proofErr w:type="spellStart"/>
      <w:r>
        <w:t>Овсино</w:t>
      </w:r>
      <w:proofErr w:type="spellEnd"/>
      <w:r>
        <w:t xml:space="preserve"> им. Героя Советского Союза Георгия Туруханова"</w:t>
      </w:r>
    </w:p>
    <w:tbl>
      <w:tblPr>
        <w:tblStyle w:val="a5"/>
        <w:tblW w:w="0" w:type="auto"/>
        <w:tblLook w:val="04A0"/>
      </w:tblPr>
      <w:tblGrid>
        <w:gridCol w:w="4158"/>
        <w:gridCol w:w="2079"/>
        <w:gridCol w:w="2079"/>
        <w:gridCol w:w="2079"/>
        <w:gridCol w:w="2079"/>
        <w:gridCol w:w="2079"/>
      </w:tblGrid>
      <w:tr w:rsidR="00664160" w:rsidTr="00A10EF3">
        <w:tc>
          <w:tcPr>
            <w:tcW w:w="4158" w:type="dxa"/>
            <w:vMerge w:val="restart"/>
            <w:shd w:val="clear" w:color="auto" w:fill="D9D9D9"/>
          </w:tcPr>
          <w:p w:rsidR="00664160" w:rsidRDefault="00664160" w:rsidP="00A10EF3">
            <w:r>
              <w:rPr>
                <w:b/>
              </w:rPr>
              <w:t>Учебные курсы</w:t>
            </w:r>
          </w:p>
          <w:p w:rsidR="00664160" w:rsidRDefault="00664160" w:rsidP="00A10EF3"/>
        </w:tc>
        <w:tc>
          <w:tcPr>
            <w:tcW w:w="10395" w:type="dxa"/>
            <w:gridSpan w:val="5"/>
            <w:shd w:val="clear" w:color="auto" w:fill="D9D9D9"/>
          </w:tcPr>
          <w:p w:rsidR="00664160" w:rsidRDefault="00664160" w:rsidP="00A10EF3">
            <w:pPr>
              <w:jc w:val="center"/>
            </w:pPr>
            <w:r>
              <w:rPr>
                <w:b/>
              </w:rPr>
              <w:t>Количество часов в неделю</w:t>
            </w:r>
          </w:p>
        </w:tc>
      </w:tr>
      <w:tr w:rsidR="00664160" w:rsidTr="00A10EF3">
        <w:tc>
          <w:tcPr>
            <w:tcW w:w="4158" w:type="dxa"/>
            <w:vMerge/>
          </w:tcPr>
          <w:p w:rsidR="00664160" w:rsidRDefault="00664160" w:rsidP="00A10EF3"/>
        </w:tc>
        <w:tc>
          <w:tcPr>
            <w:tcW w:w="2079" w:type="dxa"/>
            <w:shd w:val="clear" w:color="auto" w:fill="D9D9D9"/>
          </w:tcPr>
          <w:p w:rsidR="00664160" w:rsidRDefault="00664160" w:rsidP="00A10EF3">
            <w:pPr>
              <w:jc w:val="center"/>
            </w:pPr>
            <w:r>
              <w:rPr>
                <w:b/>
              </w:rPr>
              <w:t>5</w:t>
            </w:r>
          </w:p>
        </w:tc>
        <w:tc>
          <w:tcPr>
            <w:tcW w:w="2079" w:type="dxa"/>
            <w:shd w:val="clear" w:color="auto" w:fill="D9D9D9"/>
          </w:tcPr>
          <w:p w:rsidR="00664160" w:rsidRDefault="00664160" w:rsidP="00A10EF3">
            <w:pPr>
              <w:jc w:val="center"/>
            </w:pPr>
            <w:r>
              <w:rPr>
                <w:b/>
              </w:rPr>
              <w:t>6</w:t>
            </w:r>
          </w:p>
        </w:tc>
        <w:tc>
          <w:tcPr>
            <w:tcW w:w="2079" w:type="dxa"/>
            <w:shd w:val="clear" w:color="auto" w:fill="D9D9D9"/>
          </w:tcPr>
          <w:p w:rsidR="00664160" w:rsidRDefault="00664160" w:rsidP="00A10EF3">
            <w:pPr>
              <w:jc w:val="center"/>
            </w:pPr>
            <w:r>
              <w:rPr>
                <w:b/>
              </w:rPr>
              <w:t>7</w:t>
            </w:r>
          </w:p>
        </w:tc>
        <w:tc>
          <w:tcPr>
            <w:tcW w:w="2079" w:type="dxa"/>
            <w:shd w:val="clear" w:color="auto" w:fill="D9D9D9"/>
          </w:tcPr>
          <w:p w:rsidR="00664160" w:rsidRDefault="00664160" w:rsidP="00A10EF3">
            <w:pPr>
              <w:jc w:val="center"/>
            </w:pPr>
            <w:r>
              <w:rPr>
                <w:b/>
              </w:rPr>
              <w:t>8</w:t>
            </w:r>
          </w:p>
        </w:tc>
        <w:tc>
          <w:tcPr>
            <w:tcW w:w="2079" w:type="dxa"/>
            <w:shd w:val="clear" w:color="auto" w:fill="D9D9D9"/>
          </w:tcPr>
          <w:p w:rsidR="00664160" w:rsidRDefault="00664160" w:rsidP="00A10EF3">
            <w:pPr>
              <w:jc w:val="center"/>
            </w:pPr>
            <w:r>
              <w:rPr>
                <w:b/>
              </w:rPr>
              <w:t>9</w:t>
            </w:r>
          </w:p>
        </w:tc>
      </w:tr>
      <w:tr w:rsidR="00664160" w:rsidTr="00A10EF3">
        <w:tc>
          <w:tcPr>
            <w:tcW w:w="4158" w:type="dxa"/>
          </w:tcPr>
          <w:p w:rsidR="00664160" w:rsidRDefault="00664160" w:rsidP="00A10EF3">
            <w:r>
              <w:t xml:space="preserve">Разговоры о </w:t>
            </w:r>
            <w:proofErr w:type="gramStart"/>
            <w:r>
              <w:t>важном</w:t>
            </w:r>
            <w:proofErr w:type="gramEnd"/>
          </w:p>
        </w:tc>
        <w:tc>
          <w:tcPr>
            <w:tcW w:w="2079" w:type="dxa"/>
          </w:tcPr>
          <w:p w:rsidR="00664160" w:rsidRDefault="00664160" w:rsidP="00A10EF3">
            <w:pPr>
              <w:jc w:val="center"/>
            </w:pPr>
            <w:r>
              <w:t>1</w:t>
            </w:r>
          </w:p>
        </w:tc>
        <w:tc>
          <w:tcPr>
            <w:tcW w:w="2079" w:type="dxa"/>
          </w:tcPr>
          <w:p w:rsidR="00664160" w:rsidRDefault="00664160" w:rsidP="00A10EF3">
            <w:pPr>
              <w:jc w:val="center"/>
            </w:pPr>
            <w:r>
              <w:t>1</w:t>
            </w:r>
          </w:p>
        </w:tc>
        <w:tc>
          <w:tcPr>
            <w:tcW w:w="2079" w:type="dxa"/>
          </w:tcPr>
          <w:p w:rsidR="00664160" w:rsidRDefault="00664160" w:rsidP="00A10EF3">
            <w:pPr>
              <w:jc w:val="center"/>
            </w:pPr>
            <w:r>
              <w:t>1</w:t>
            </w:r>
          </w:p>
        </w:tc>
        <w:tc>
          <w:tcPr>
            <w:tcW w:w="2079" w:type="dxa"/>
          </w:tcPr>
          <w:p w:rsidR="00664160" w:rsidRDefault="00664160" w:rsidP="00A10EF3">
            <w:pPr>
              <w:jc w:val="center"/>
            </w:pPr>
            <w:r>
              <w:t>1</w:t>
            </w:r>
          </w:p>
        </w:tc>
        <w:tc>
          <w:tcPr>
            <w:tcW w:w="2079" w:type="dxa"/>
          </w:tcPr>
          <w:p w:rsidR="00664160" w:rsidRDefault="00664160" w:rsidP="00A10EF3">
            <w:pPr>
              <w:jc w:val="center"/>
            </w:pPr>
            <w:r>
              <w:t>1</w:t>
            </w:r>
          </w:p>
        </w:tc>
      </w:tr>
      <w:tr w:rsidR="00664160" w:rsidTr="00A10EF3">
        <w:tc>
          <w:tcPr>
            <w:tcW w:w="4158" w:type="dxa"/>
          </w:tcPr>
          <w:p w:rsidR="00664160" w:rsidRDefault="00664160" w:rsidP="00A10EF3">
            <w:r>
              <w:t>Россия - мои горизонты</w:t>
            </w:r>
          </w:p>
        </w:tc>
        <w:tc>
          <w:tcPr>
            <w:tcW w:w="2079" w:type="dxa"/>
          </w:tcPr>
          <w:p w:rsidR="00664160" w:rsidRDefault="00664160" w:rsidP="00A10EF3">
            <w:pPr>
              <w:jc w:val="center"/>
            </w:pPr>
            <w:r>
              <w:t>0</w:t>
            </w:r>
          </w:p>
        </w:tc>
        <w:tc>
          <w:tcPr>
            <w:tcW w:w="2079" w:type="dxa"/>
          </w:tcPr>
          <w:p w:rsidR="00664160" w:rsidRDefault="00664160" w:rsidP="00A10EF3">
            <w:pPr>
              <w:jc w:val="center"/>
            </w:pPr>
            <w:r>
              <w:t>1</w:t>
            </w:r>
          </w:p>
        </w:tc>
        <w:tc>
          <w:tcPr>
            <w:tcW w:w="2079" w:type="dxa"/>
          </w:tcPr>
          <w:p w:rsidR="00664160" w:rsidRDefault="00664160" w:rsidP="00A10EF3">
            <w:pPr>
              <w:jc w:val="center"/>
            </w:pPr>
            <w:r>
              <w:t>1</w:t>
            </w:r>
          </w:p>
        </w:tc>
        <w:tc>
          <w:tcPr>
            <w:tcW w:w="2079" w:type="dxa"/>
          </w:tcPr>
          <w:p w:rsidR="00664160" w:rsidRDefault="00664160" w:rsidP="00A10EF3">
            <w:pPr>
              <w:jc w:val="center"/>
            </w:pPr>
            <w:r>
              <w:t>1</w:t>
            </w:r>
          </w:p>
        </w:tc>
        <w:tc>
          <w:tcPr>
            <w:tcW w:w="2079" w:type="dxa"/>
          </w:tcPr>
          <w:p w:rsidR="00664160" w:rsidRDefault="00664160" w:rsidP="00A10EF3">
            <w:pPr>
              <w:jc w:val="center"/>
            </w:pPr>
            <w:r>
              <w:t>1</w:t>
            </w:r>
          </w:p>
        </w:tc>
      </w:tr>
      <w:tr w:rsidR="00664160" w:rsidTr="00A10EF3">
        <w:tc>
          <w:tcPr>
            <w:tcW w:w="4158" w:type="dxa"/>
          </w:tcPr>
          <w:p w:rsidR="00664160" w:rsidRDefault="00664160" w:rsidP="00A10EF3">
            <w:proofErr w:type="spellStart"/>
            <w:r>
              <w:t>Семьеведенье</w:t>
            </w:r>
            <w:proofErr w:type="spellEnd"/>
          </w:p>
        </w:tc>
        <w:tc>
          <w:tcPr>
            <w:tcW w:w="2079" w:type="dxa"/>
          </w:tcPr>
          <w:p w:rsidR="00664160" w:rsidRDefault="00664160" w:rsidP="00A10EF3">
            <w:pPr>
              <w:jc w:val="center"/>
            </w:pPr>
            <w:r>
              <w:t>1</w:t>
            </w:r>
          </w:p>
        </w:tc>
        <w:tc>
          <w:tcPr>
            <w:tcW w:w="2079" w:type="dxa"/>
          </w:tcPr>
          <w:p w:rsidR="00664160" w:rsidRDefault="00664160" w:rsidP="00A10EF3">
            <w:pPr>
              <w:jc w:val="center"/>
            </w:pPr>
            <w:r>
              <w:t>1</w:t>
            </w:r>
          </w:p>
        </w:tc>
        <w:tc>
          <w:tcPr>
            <w:tcW w:w="2079" w:type="dxa"/>
          </w:tcPr>
          <w:p w:rsidR="00664160" w:rsidRDefault="00664160" w:rsidP="00A10EF3">
            <w:pPr>
              <w:jc w:val="center"/>
            </w:pPr>
            <w:r>
              <w:t>1</w:t>
            </w:r>
          </w:p>
        </w:tc>
        <w:tc>
          <w:tcPr>
            <w:tcW w:w="2079" w:type="dxa"/>
          </w:tcPr>
          <w:p w:rsidR="00664160" w:rsidRDefault="00664160" w:rsidP="00A10EF3">
            <w:pPr>
              <w:jc w:val="center"/>
            </w:pPr>
            <w:r>
              <w:t>1</w:t>
            </w:r>
          </w:p>
        </w:tc>
        <w:tc>
          <w:tcPr>
            <w:tcW w:w="2079" w:type="dxa"/>
          </w:tcPr>
          <w:p w:rsidR="00664160" w:rsidRDefault="00664160" w:rsidP="00A10EF3">
            <w:pPr>
              <w:jc w:val="center"/>
            </w:pPr>
            <w:r>
              <w:t>1</w:t>
            </w:r>
          </w:p>
        </w:tc>
      </w:tr>
      <w:tr w:rsidR="00664160" w:rsidTr="00A10EF3">
        <w:tc>
          <w:tcPr>
            <w:tcW w:w="4158" w:type="dxa"/>
          </w:tcPr>
          <w:p w:rsidR="00664160" w:rsidRDefault="00664160" w:rsidP="00A10EF3">
            <w:r>
              <w:t>Функциональная грамотность</w:t>
            </w:r>
          </w:p>
        </w:tc>
        <w:tc>
          <w:tcPr>
            <w:tcW w:w="2079" w:type="dxa"/>
          </w:tcPr>
          <w:p w:rsidR="00664160" w:rsidRDefault="00664160" w:rsidP="00A10EF3">
            <w:pPr>
              <w:jc w:val="center"/>
            </w:pPr>
            <w:r>
              <w:t>1</w:t>
            </w:r>
          </w:p>
        </w:tc>
        <w:tc>
          <w:tcPr>
            <w:tcW w:w="2079" w:type="dxa"/>
          </w:tcPr>
          <w:p w:rsidR="00664160" w:rsidRDefault="00664160" w:rsidP="00A10EF3">
            <w:pPr>
              <w:jc w:val="center"/>
            </w:pPr>
            <w:r>
              <w:t>1</w:t>
            </w:r>
          </w:p>
        </w:tc>
        <w:tc>
          <w:tcPr>
            <w:tcW w:w="2079" w:type="dxa"/>
          </w:tcPr>
          <w:p w:rsidR="00664160" w:rsidRDefault="00664160" w:rsidP="00A10EF3">
            <w:pPr>
              <w:jc w:val="center"/>
            </w:pPr>
            <w:r>
              <w:t>1</w:t>
            </w:r>
          </w:p>
        </w:tc>
        <w:tc>
          <w:tcPr>
            <w:tcW w:w="2079" w:type="dxa"/>
          </w:tcPr>
          <w:p w:rsidR="00664160" w:rsidRDefault="00664160" w:rsidP="00A10EF3">
            <w:pPr>
              <w:jc w:val="center"/>
            </w:pPr>
            <w:r>
              <w:t>1</w:t>
            </w:r>
          </w:p>
        </w:tc>
        <w:tc>
          <w:tcPr>
            <w:tcW w:w="2079" w:type="dxa"/>
          </w:tcPr>
          <w:p w:rsidR="00664160" w:rsidRDefault="00664160" w:rsidP="00A10EF3">
            <w:pPr>
              <w:jc w:val="center"/>
            </w:pPr>
            <w:r>
              <w:t>1</w:t>
            </w:r>
          </w:p>
        </w:tc>
      </w:tr>
      <w:tr w:rsidR="00664160" w:rsidTr="00A10EF3">
        <w:tc>
          <w:tcPr>
            <w:tcW w:w="4158" w:type="dxa"/>
          </w:tcPr>
          <w:p w:rsidR="00664160" w:rsidRDefault="00664160" w:rsidP="00A10EF3">
            <w:r>
              <w:t>Я. ты, он, она ...</w:t>
            </w:r>
          </w:p>
        </w:tc>
        <w:tc>
          <w:tcPr>
            <w:tcW w:w="2079" w:type="dxa"/>
          </w:tcPr>
          <w:p w:rsidR="00664160" w:rsidRDefault="00664160" w:rsidP="00A10EF3">
            <w:pPr>
              <w:jc w:val="center"/>
            </w:pPr>
            <w:r>
              <w:t>1</w:t>
            </w:r>
          </w:p>
        </w:tc>
        <w:tc>
          <w:tcPr>
            <w:tcW w:w="2079" w:type="dxa"/>
          </w:tcPr>
          <w:p w:rsidR="00664160" w:rsidRDefault="00664160" w:rsidP="00A10EF3">
            <w:pPr>
              <w:jc w:val="center"/>
            </w:pPr>
            <w:r>
              <w:t>0</w:t>
            </w:r>
          </w:p>
        </w:tc>
        <w:tc>
          <w:tcPr>
            <w:tcW w:w="2079" w:type="dxa"/>
          </w:tcPr>
          <w:p w:rsidR="00664160" w:rsidRDefault="00664160" w:rsidP="00A10EF3">
            <w:pPr>
              <w:jc w:val="center"/>
            </w:pPr>
            <w:r>
              <w:t>0</w:t>
            </w:r>
          </w:p>
        </w:tc>
        <w:tc>
          <w:tcPr>
            <w:tcW w:w="2079" w:type="dxa"/>
          </w:tcPr>
          <w:p w:rsidR="00664160" w:rsidRDefault="00664160" w:rsidP="00A10EF3">
            <w:pPr>
              <w:jc w:val="center"/>
            </w:pPr>
            <w:r>
              <w:t>0</w:t>
            </w:r>
          </w:p>
        </w:tc>
        <w:tc>
          <w:tcPr>
            <w:tcW w:w="2079" w:type="dxa"/>
          </w:tcPr>
          <w:p w:rsidR="00664160" w:rsidRDefault="00664160" w:rsidP="00A10EF3">
            <w:pPr>
              <w:jc w:val="center"/>
            </w:pPr>
            <w:r>
              <w:t>0</w:t>
            </w:r>
          </w:p>
        </w:tc>
      </w:tr>
      <w:tr w:rsidR="00664160" w:rsidTr="00A10EF3">
        <w:tc>
          <w:tcPr>
            <w:tcW w:w="4158" w:type="dxa"/>
          </w:tcPr>
          <w:p w:rsidR="00664160" w:rsidRDefault="00664160" w:rsidP="00A10EF3">
            <w:r>
              <w:t>Спортивные и подвижные игры</w:t>
            </w:r>
          </w:p>
        </w:tc>
        <w:tc>
          <w:tcPr>
            <w:tcW w:w="2079" w:type="dxa"/>
          </w:tcPr>
          <w:p w:rsidR="00664160" w:rsidRDefault="00664160" w:rsidP="00A10EF3">
            <w:pPr>
              <w:jc w:val="center"/>
            </w:pPr>
            <w:r>
              <w:t>0</w:t>
            </w:r>
          </w:p>
        </w:tc>
        <w:tc>
          <w:tcPr>
            <w:tcW w:w="2079" w:type="dxa"/>
          </w:tcPr>
          <w:p w:rsidR="00664160" w:rsidRDefault="00664160" w:rsidP="00A10EF3">
            <w:pPr>
              <w:jc w:val="center"/>
            </w:pPr>
            <w:r>
              <w:t>0</w:t>
            </w:r>
          </w:p>
        </w:tc>
        <w:tc>
          <w:tcPr>
            <w:tcW w:w="2079" w:type="dxa"/>
          </w:tcPr>
          <w:p w:rsidR="00664160" w:rsidRDefault="00664160" w:rsidP="00A10EF3">
            <w:pPr>
              <w:jc w:val="center"/>
            </w:pPr>
            <w:r>
              <w:t>1</w:t>
            </w:r>
          </w:p>
        </w:tc>
        <w:tc>
          <w:tcPr>
            <w:tcW w:w="2079" w:type="dxa"/>
          </w:tcPr>
          <w:p w:rsidR="00664160" w:rsidRDefault="00664160" w:rsidP="00A10EF3">
            <w:pPr>
              <w:jc w:val="center"/>
            </w:pPr>
            <w:r>
              <w:t>0</w:t>
            </w:r>
          </w:p>
        </w:tc>
        <w:tc>
          <w:tcPr>
            <w:tcW w:w="2079" w:type="dxa"/>
          </w:tcPr>
          <w:p w:rsidR="00664160" w:rsidRDefault="00664160" w:rsidP="00A10EF3">
            <w:pPr>
              <w:jc w:val="center"/>
            </w:pPr>
            <w:r>
              <w:t>0</w:t>
            </w:r>
          </w:p>
        </w:tc>
      </w:tr>
      <w:tr w:rsidR="00664160" w:rsidTr="00A10EF3">
        <w:tc>
          <w:tcPr>
            <w:tcW w:w="4158" w:type="dxa"/>
          </w:tcPr>
          <w:p w:rsidR="00664160" w:rsidRDefault="00664160" w:rsidP="00A10EF3">
            <w:r>
              <w:t>Живое слово</w:t>
            </w:r>
          </w:p>
        </w:tc>
        <w:tc>
          <w:tcPr>
            <w:tcW w:w="2079" w:type="dxa"/>
          </w:tcPr>
          <w:p w:rsidR="00664160" w:rsidRDefault="00664160" w:rsidP="00A10EF3">
            <w:pPr>
              <w:jc w:val="center"/>
            </w:pPr>
            <w:r>
              <w:t>0</w:t>
            </w:r>
          </w:p>
        </w:tc>
        <w:tc>
          <w:tcPr>
            <w:tcW w:w="2079" w:type="dxa"/>
          </w:tcPr>
          <w:p w:rsidR="00664160" w:rsidRDefault="00664160" w:rsidP="00A10EF3">
            <w:pPr>
              <w:jc w:val="center"/>
            </w:pPr>
            <w:r>
              <w:t>0</w:t>
            </w:r>
          </w:p>
        </w:tc>
        <w:tc>
          <w:tcPr>
            <w:tcW w:w="2079" w:type="dxa"/>
          </w:tcPr>
          <w:p w:rsidR="00664160" w:rsidRDefault="00664160" w:rsidP="00A10EF3">
            <w:pPr>
              <w:jc w:val="center"/>
            </w:pPr>
            <w:r>
              <w:t>0</w:t>
            </w:r>
          </w:p>
        </w:tc>
        <w:tc>
          <w:tcPr>
            <w:tcW w:w="2079" w:type="dxa"/>
          </w:tcPr>
          <w:p w:rsidR="00664160" w:rsidRDefault="00664160" w:rsidP="00A10EF3">
            <w:pPr>
              <w:jc w:val="center"/>
            </w:pPr>
            <w:r>
              <w:t>0</w:t>
            </w:r>
          </w:p>
        </w:tc>
        <w:tc>
          <w:tcPr>
            <w:tcW w:w="2079" w:type="dxa"/>
          </w:tcPr>
          <w:p w:rsidR="00664160" w:rsidRDefault="00664160" w:rsidP="00A10EF3">
            <w:pPr>
              <w:jc w:val="center"/>
            </w:pPr>
            <w:r>
              <w:t>1</w:t>
            </w:r>
          </w:p>
        </w:tc>
      </w:tr>
      <w:tr w:rsidR="00664160" w:rsidTr="00A10EF3">
        <w:tc>
          <w:tcPr>
            <w:tcW w:w="4158" w:type="dxa"/>
          </w:tcPr>
          <w:p w:rsidR="00664160" w:rsidRDefault="00664160" w:rsidP="00A10EF3">
            <w:r>
              <w:t>Спортивные игры</w:t>
            </w:r>
          </w:p>
        </w:tc>
        <w:tc>
          <w:tcPr>
            <w:tcW w:w="2079" w:type="dxa"/>
          </w:tcPr>
          <w:p w:rsidR="00664160" w:rsidRDefault="00664160" w:rsidP="00A10EF3">
            <w:pPr>
              <w:jc w:val="center"/>
            </w:pPr>
            <w:r>
              <w:t>0</w:t>
            </w:r>
          </w:p>
        </w:tc>
        <w:tc>
          <w:tcPr>
            <w:tcW w:w="2079" w:type="dxa"/>
          </w:tcPr>
          <w:p w:rsidR="00664160" w:rsidRDefault="00664160" w:rsidP="00A10EF3">
            <w:pPr>
              <w:jc w:val="center"/>
            </w:pPr>
            <w:r>
              <w:t>1</w:t>
            </w:r>
          </w:p>
        </w:tc>
        <w:tc>
          <w:tcPr>
            <w:tcW w:w="2079" w:type="dxa"/>
          </w:tcPr>
          <w:p w:rsidR="00664160" w:rsidRDefault="00664160" w:rsidP="00A10EF3">
            <w:pPr>
              <w:jc w:val="center"/>
            </w:pPr>
            <w:r>
              <w:t>0</w:t>
            </w:r>
          </w:p>
        </w:tc>
        <w:tc>
          <w:tcPr>
            <w:tcW w:w="2079" w:type="dxa"/>
          </w:tcPr>
          <w:p w:rsidR="00664160" w:rsidRDefault="00664160" w:rsidP="00A10EF3">
            <w:pPr>
              <w:jc w:val="center"/>
            </w:pPr>
            <w:r>
              <w:t>0</w:t>
            </w:r>
          </w:p>
        </w:tc>
        <w:tc>
          <w:tcPr>
            <w:tcW w:w="2079" w:type="dxa"/>
          </w:tcPr>
          <w:p w:rsidR="00664160" w:rsidRDefault="00664160" w:rsidP="00A10EF3">
            <w:pPr>
              <w:jc w:val="center"/>
            </w:pPr>
            <w:r>
              <w:t>1</w:t>
            </w:r>
          </w:p>
        </w:tc>
      </w:tr>
      <w:tr w:rsidR="00664160" w:rsidTr="00A10EF3">
        <w:tc>
          <w:tcPr>
            <w:tcW w:w="4158" w:type="dxa"/>
          </w:tcPr>
          <w:p w:rsidR="00664160" w:rsidRDefault="00664160" w:rsidP="00A10EF3">
            <w:r>
              <w:t>Практическая биология</w:t>
            </w:r>
          </w:p>
        </w:tc>
        <w:tc>
          <w:tcPr>
            <w:tcW w:w="2079" w:type="dxa"/>
          </w:tcPr>
          <w:p w:rsidR="00664160" w:rsidRDefault="00664160" w:rsidP="00A10EF3">
            <w:pPr>
              <w:jc w:val="center"/>
            </w:pPr>
            <w:r>
              <w:t>0</w:t>
            </w:r>
          </w:p>
        </w:tc>
        <w:tc>
          <w:tcPr>
            <w:tcW w:w="2079" w:type="dxa"/>
          </w:tcPr>
          <w:p w:rsidR="00664160" w:rsidRDefault="00664160" w:rsidP="00A10EF3">
            <w:pPr>
              <w:jc w:val="center"/>
            </w:pPr>
            <w:r>
              <w:t>0</w:t>
            </w:r>
          </w:p>
        </w:tc>
        <w:tc>
          <w:tcPr>
            <w:tcW w:w="2079" w:type="dxa"/>
          </w:tcPr>
          <w:p w:rsidR="00664160" w:rsidRDefault="00664160" w:rsidP="00A10EF3">
            <w:pPr>
              <w:jc w:val="center"/>
            </w:pPr>
            <w:r>
              <w:t>1</w:t>
            </w:r>
          </w:p>
        </w:tc>
        <w:tc>
          <w:tcPr>
            <w:tcW w:w="2079" w:type="dxa"/>
          </w:tcPr>
          <w:p w:rsidR="00664160" w:rsidRDefault="00664160" w:rsidP="00A10EF3">
            <w:pPr>
              <w:jc w:val="center"/>
            </w:pPr>
            <w:r>
              <w:t>0</w:t>
            </w:r>
          </w:p>
        </w:tc>
        <w:tc>
          <w:tcPr>
            <w:tcW w:w="2079" w:type="dxa"/>
          </w:tcPr>
          <w:p w:rsidR="00664160" w:rsidRDefault="00664160" w:rsidP="00A10EF3">
            <w:pPr>
              <w:jc w:val="center"/>
            </w:pPr>
            <w:r>
              <w:t>0</w:t>
            </w:r>
          </w:p>
        </w:tc>
      </w:tr>
      <w:tr w:rsidR="00664160" w:rsidTr="00A10EF3">
        <w:tc>
          <w:tcPr>
            <w:tcW w:w="4158" w:type="dxa"/>
          </w:tcPr>
          <w:p w:rsidR="00664160" w:rsidRDefault="00664160" w:rsidP="00A10EF3">
            <w:r>
              <w:t>Занимательная математика</w:t>
            </w:r>
          </w:p>
        </w:tc>
        <w:tc>
          <w:tcPr>
            <w:tcW w:w="2079" w:type="dxa"/>
          </w:tcPr>
          <w:p w:rsidR="00664160" w:rsidRDefault="00664160" w:rsidP="00A10EF3">
            <w:pPr>
              <w:jc w:val="center"/>
            </w:pPr>
            <w:r>
              <w:t>1</w:t>
            </w:r>
          </w:p>
        </w:tc>
        <w:tc>
          <w:tcPr>
            <w:tcW w:w="2079" w:type="dxa"/>
          </w:tcPr>
          <w:p w:rsidR="00664160" w:rsidRDefault="00664160" w:rsidP="00A10EF3">
            <w:pPr>
              <w:jc w:val="center"/>
            </w:pPr>
            <w:r>
              <w:t>0</w:t>
            </w:r>
          </w:p>
        </w:tc>
        <w:tc>
          <w:tcPr>
            <w:tcW w:w="2079" w:type="dxa"/>
          </w:tcPr>
          <w:p w:rsidR="00664160" w:rsidRDefault="00664160" w:rsidP="00A10EF3">
            <w:pPr>
              <w:jc w:val="center"/>
            </w:pPr>
            <w:r>
              <w:t>0</w:t>
            </w:r>
          </w:p>
        </w:tc>
        <w:tc>
          <w:tcPr>
            <w:tcW w:w="2079" w:type="dxa"/>
          </w:tcPr>
          <w:p w:rsidR="00664160" w:rsidRDefault="00664160" w:rsidP="00A10EF3">
            <w:pPr>
              <w:jc w:val="center"/>
            </w:pPr>
            <w:r>
              <w:t>0</w:t>
            </w:r>
          </w:p>
        </w:tc>
        <w:tc>
          <w:tcPr>
            <w:tcW w:w="2079" w:type="dxa"/>
          </w:tcPr>
          <w:p w:rsidR="00664160" w:rsidRDefault="00664160" w:rsidP="00A10EF3">
            <w:pPr>
              <w:jc w:val="center"/>
            </w:pPr>
            <w:r>
              <w:t>0</w:t>
            </w:r>
          </w:p>
        </w:tc>
      </w:tr>
      <w:tr w:rsidR="00664160" w:rsidTr="00A10EF3">
        <w:tc>
          <w:tcPr>
            <w:tcW w:w="4158" w:type="dxa"/>
          </w:tcPr>
          <w:p w:rsidR="00664160" w:rsidRDefault="00664160" w:rsidP="00A10EF3">
            <w:r>
              <w:t>Наш край родной</w:t>
            </w:r>
          </w:p>
        </w:tc>
        <w:tc>
          <w:tcPr>
            <w:tcW w:w="2079" w:type="dxa"/>
          </w:tcPr>
          <w:p w:rsidR="00664160" w:rsidRDefault="00664160" w:rsidP="00A10EF3">
            <w:pPr>
              <w:jc w:val="center"/>
            </w:pPr>
            <w:r>
              <w:t>1</w:t>
            </w:r>
          </w:p>
        </w:tc>
        <w:tc>
          <w:tcPr>
            <w:tcW w:w="2079" w:type="dxa"/>
          </w:tcPr>
          <w:p w:rsidR="00664160" w:rsidRDefault="00664160" w:rsidP="00A10EF3">
            <w:pPr>
              <w:jc w:val="center"/>
            </w:pPr>
            <w:r>
              <w:t>1</w:t>
            </w:r>
          </w:p>
        </w:tc>
        <w:tc>
          <w:tcPr>
            <w:tcW w:w="2079" w:type="dxa"/>
          </w:tcPr>
          <w:p w:rsidR="00664160" w:rsidRDefault="00664160" w:rsidP="00A10EF3">
            <w:pPr>
              <w:jc w:val="center"/>
            </w:pPr>
            <w:r>
              <w:t>0</w:t>
            </w:r>
          </w:p>
        </w:tc>
        <w:tc>
          <w:tcPr>
            <w:tcW w:w="2079" w:type="dxa"/>
          </w:tcPr>
          <w:p w:rsidR="00664160" w:rsidRDefault="00664160" w:rsidP="00A10EF3">
            <w:pPr>
              <w:jc w:val="center"/>
            </w:pPr>
            <w:r>
              <w:t>2</w:t>
            </w:r>
          </w:p>
        </w:tc>
        <w:tc>
          <w:tcPr>
            <w:tcW w:w="2079" w:type="dxa"/>
          </w:tcPr>
          <w:p w:rsidR="00664160" w:rsidRDefault="00664160" w:rsidP="00A10EF3">
            <w:pPr>
              <w:jc w:val="center"/>
            </w:pPr>
            <w:r>
              <w:t>0</w:t>
            </w:r>
          </w:p>
        </w:tc>
      </w:tr>
      <w:tr w:rsidR="00664160" w:rsidTr="00A10EF3">
        <w:tc>
          <w:tcPr>
            <w:tcW w:w="4158" w:type="dxa"/>
            <w:shd w:val="clear" w:color="auto" w:fill="00FF00"/>
          </w:tcPr>
          <w:p w:rsidR="00664160" w:rsidRDefault="00664160" w:rsidP="00A10EF3">
            <w:r>
              <w:t>ИТОГО недельная нагрузка</w:t>
            </w:r>
          </w:p>
        </w:tc>
        <w:tc>
          <w:tcPr>
            <w:tcW w:w="2079" w:type="dxa"/>
            <w:shd w:val="clear" w:color="auto" w:fill="00FF00"/>
          </w:tcPr>
          <w:p w:rsidR="00664160" w:rsidRDefault="00664160" w:rsidP="00A10EF3">
            <w:pPr>
              <w:jc w:val="center"/>
            </w:pPr>
            <w:r>
              <w:t>6</w:t>
            </w:r>
          </w:p>
        </w:tc>
        <w:tc>
          <w:tcPr>
            <w:tcW w:w="2079" w:type="dxa"/>
            <w:shd w:val="clear" w:color="auto" w:fill="00FF00"/>
          </w:tcPr>
          <w:p w:rsidR="00664160" w:rsidRDefault="00664160" w:rsidP="00A10EF3">
            <w:pPr>
              <w:jc w:val="center"/>
            </w:pPr>
            <w:r>
              <w:t>6</w:t>
            </w:r>
          </w:p>
        </w:tc>
        <w:tc>
          <w:tcPr>
            <w:tcW w:w="2079" w:type="dxa"/>
            <w:shd w:val="clear" w:color="auto" w:fill="00FF00"/>
          </w:tcPr>
          <w:p w:rsidR="00664160" w:rsidRDefault="00664160" w:rsidP="00A10EF3">
            <w:pPr>
              <w:jc w:val="center"/>
            </w:pPr>
            <w:r>
              <w:t>6</w:t>
            </w:r>
          </w:p>
        </w:tc>
        <w:tc>
          <w:tcPr>
            <w:tcW w:w="2079" w:type="dxa"/>
            <w:shd w:val="clear" w:color="auto" w:fill="00FF00"/>
          </w:tcPr>
          <w:p w:rsidR="00664160" w:rsidRDefault="00664160" w:rsidP="00A10EF3">
            <w:pPr>
              <w:jc w:val="center"/>
            </w:pPr>
            <w:r>
              <w:t>6</w:t>
            </w:r>
          </w:p>
        </w:tc>
        <w:tc>
          <w:tcPr>
            <w:tcW w:w="2079" w:type="dxa"/>
            <w:shd w:val="clear" w:color="auto" w:fill="00FF00"/>
          </w:tcPr>
          <w:p w:rsidR="00664160" w:rsidRDefault="00664160" w:rsidP="00A10EF3">
            <w:pPr>
              <w:jc w:val="center"/>
            </w:pPr>
            <w:r>
              <w:t>6</w:t>
            </w:r>
          </w:p>
        </w:tc>
      </w:tr>
    </w:tbl>
    <w:p w:rsidR="00FF17DC" w:rsidRDefault="00FF17DC" w:rsidP="00664160">
      <w:pPr>
        <w:rPr>
          <w:sz w:val="14"/>
        </w:rPr>
      </w:pPr>
    </w:p>
    <w:sectPr w:rsidR="00FF17DC" w:rsidSect="00FF17DC">
      <w:pgSz w:w="16840" w:h="11910" w:orient="landscape"/>
      <w:pgMar w:top="1100" w:right="28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C62F6"/>
    <w:multiLevelType w:val="hybridMultilevel"/>
    <w:tmpl w:val="75828480"/>
    <w:lvl w:ilvl="0" w:tplc="AFCCBBAE">
      <w:start w:val="1"/>
      <w:numFmt w:val="decimal"/>
      <w:lvlText w:val="%1."/>
      <w:lvlJc w:val="left"/>
      <w:pPr>
        <w:ind w:left="119" w:hanging="250"/>
        <w:jc w:val="left"/>
      </w:pPr>
      <w:rPr>
        <w:rFonts w:ascii="Times New Roman" w:eastAsia="Times New Roman" w:hAnsi="Times New Roman" w:cs="Times New Roman" w:hint="default"/>
        <w:b/>
        <w:bCs/>
        <w:i/>
        <w:iCs/>
        <w:w w:val="100"/>
        <w:sz w:val="24"/>
        <w:szCs w:val="24"/>
        <w:lang w:val="ru-RU" w:eastAsia="en-US" w:bidi="ar-SA"/>
      </w:rPr>
    </w:lvl>
    <w:lvl w:ilvl="1" w:tplc="A0903B28">
      <w:numFmt w:val="bullet"/>
      <w:lvlText w:val="•"/>
      <w:lvlJc w:val="left"/>
      <w:pPr>
        <w:ind w:left="1066" w:hanging="250"/>
      </w:pPr>
      <w:rPr>
        <w:rFonts w:hint="default"/>
        <w:lang w:val="ru-RU" w:eastAsia="en-US" w:bidi="ar-SA"/>
      </w:rPr>
    </w:lvl>
    <w:lvl w:ilvl="2" w:tplc="D2CED328">
      <w:numFmt w:val="bullet"/>
      <w:lvlText w:val="•"/>
      <w:lvlJc w:val="left"/>
      <w:pPr>
        <w:ind w:left="2012" w:hanging="250"/>
      </w:pPr>
      <w:rPr>
        <w:rFonts w:hint="default"/>
        <w:lang w:val="ru-RU" w:eastAsia="en-US" w:bidi="ar-SA"/>
      </w:rPr>
    </w:lvl>
    <w:lvl w:ilvl="3" w:tplc="5D2E1700">
      <w:numFmt w:val="bullet"/>
      <w:lvlText w:val="•"/>
      <w:lvlJc w:val="left"/>
      <w:pPr>
        <w:ind w:left="2959" w:hanging="250"/>
      </w:pPr>
      <w:rPr>
        <w:rFonts w:hint="default"/>
        <w:lang w:val="ru-RU" w:eastAsia="en-US" w:bidi="ar-SA"/>
      </w:rPr>
    </w:lvl>
    <w:lvl w:ilvl="4" w:tplc="DE589488">
      <w:numFmt w:val="bullet"/>
      <w:lvlText w:val="•"/>
      <w:lvlJc w:val="left"/>
      <w:pPr>
        <w:ind w:left="3905" w:hanging="250"/>
      </w:pPr>
      <w:rPr>
        <w:rFonts w:hint="default"/>
        <w:lang w:val="ru-RU" w:eastAsia="en-US" w:bidi="ar-SA"/>
      </w:rPr>
    </w:lvl>
    <w:lvl w:ilvl="5" w:tplc="C52A9100">
      <w:numFmt w:val="bullet"/>
      <w:lvlText w:val="•"/>
      <w:lvlJc w:val="left"/>
      <w:pPr>
        <w:ind w:left="4852" w:hanging="250"/>
      </w:pPr>
      <w:rPr>
        <w:rFonts w:hint="default"/>
        <w:lang w:val="ru-RU" w:eastAsia="en-US" w:bidi="ar-SA"/>
      </w:rPr>
    </w:lvl>
    <w:lvl w:ilvl="6" w:tplc="28664422">
      <w:numFmt w:val="bullet"/>
      <w:lvlText w:val="•"/>
      <w:lvlJc w:val="left"/>
      <w:pPr>
        <w:ind w:left="5798" w:hanging="250"/>
      </w:pPr>
      <w:rPr>
        <w:rFonts w:hint="default"/>
        <w:lang w:val="ru-RU" w:eastAsia="en-US" w:bidi="ar-SA"/>
      </w:rPr>
    </w:lvl>
    <w:lvl w:ilvl="7" w:tplc="48788188">
      <w:numFmt w:val="bullet"/>
      <w:lvlText w:val="•"/>
      <w:lvlJc w:val="left"/>
      <w:pPr>
        <w:ind w:left="6744" w:hanging="250"/>
      </w:pPr>
      <w:rPr>
        <w:rFonts w:hint="default"/>
        <w:lang w:val="ru-RU" w:eastAsia="en-US" w:bidi="ar-SA"/>
      </w:rPr>
    </w:lvl>
    <w:lvl w:ilvl="8" w:tplc="DBD04246">
      <w:numFmt w:val="bullet"/>
      <w:lvlText w:val="•"/>
      <w:lvlJc w:val="left"/>
      <w:pPr>
        <w:ind w:left="7691" w:hanging="250"/>
      </w:pPr>
      <w:rPr>
        <w:rFonts w:hint="default"/>
        <w:lang w:val="ru-RU" w:eastAsia="en-US" w:bidi="ar-SA"/>
      </w:rPr>
    </w:lvl>
  </w:abstractNum>
  <w:abstractNum w:abstractNumId="1">
    <w:nsid w:val="714400F9"/>
    <w:multiLevelType w:val="hybridMultilevel"/>
    <w:tmpl w:val="E29AE116"/>
    <w:lvl w:ilvl="0" w:tplc="973C480E">
      <w:numFmt w:val="bullet"/>
      <w:lvlText w:val="—"/>
      <w:lvlJc w:val="left"/>
      <w:pPr>
        <w:ind w:left="119" w:hanging="706"/>
      </w:pPr>
      <w:rPr>
        <w:rFonts w:ascii="Times New Roman" w:eastAsia="Times New Roman" w:hAnsi="Times New Roman" w:cs="Times New Roman" w:hint="default"/>
        <w:w w:val="100"/>
        <w:sz w:val="24"/>
        <w:szCs w:val="24"/>
        <w:lang w:val="ru-RU" w:eastAsia="en-US" w:bidi="ar-SA"/>
      </w:rPr>
    </w:lvl>
    <w:lvl w:ilvl="1" w:tplc="CF44F9AC">
      <w:numFmt w:val="bullet"/>
      <w:lvlText w:val="•"/>
      <w:lvlJc w:val="left"/>
      <w:pPr>
        <w:ind w:left="1066" w:hanging="706"/>
      </w:pPr>
      <w:rPr>
        <w:rFonts w:hint="default"/>
        <w:lang w:val="ru-RU" w:eastAsia="en-US" w:bidi="ar-SA"/>
      </w:rPr>
    </w:lvl>
    <w:lvl w:ilvl="2" w:tplc="CE681B92">
      <w:numFmt w:val="bullet"/>
      <w:lvlText w:val="•"/>
      <w:lvlJc w:val="left"/>
      <w:pPr>
        <w:ind w:left="2012" w:hanging="706"/>
      </w:pPr>
      <w:rPr>
        <w:rFonts w:hint="default"/>
        <w:lang w:val="ru-RU" w:eastAsia="en-US" w:bidi="ar-SA"/>
      </w:rPr>
    </w:lvl>
    <w:lvl w:ilvl="3" w:tplc="1BD8A112">
      <w:numFmt w:val="bullet"/>
      <w:lvlText w:val="•"/>
      <w:lvlJc w:val="left"/>
      <w:pPr>
        <w:ind w:left="2959" w:hanging="706"/>
      </w:pPr>
      <w:rPr>
        <w:rFonts w:hint="default"/>
        <w:lang w:val="ru-RU" w:eastAsia="en-US" w:bidi="ar-SA"/>
      </w:rPr>
    </w:lvl>
    <w:lvl w:ilvl="4" w:tplc="A7CE26AE">
      <w:numFmt w:val="bullet"/>
      <w:lvlText w:val="•"/>
      <w:lvlJc w:val="left"/>
      <w:pPr>
        <w:ind w:left="3905" w:hanging="706"/>
      </w:pPr>
      <w:rPr>
        <w:rFonts w:hint="default"/>
        <w:lang w:val="ru-RU" w:eastAsia="en-US" w:bidi="ar-SA"/>
      </w:rPr>
    </w:lvl>
    <w:lvl w:ilvl="5" w:tplc="4EB85C78">
      <w:numFmt w:val="bullet"/>
      <w:lvlText w:val="•"/>
      <w:lvlJc w:val="left"/>
      <w:pPr>
        <w:ind w:left="4852" w:hanging="706"/>
      </w:pPr>
      <w:rPr>
        <w:rFonts w:hint="default"/>
        <w:lang w:val="ru-RU" w:eastAsia="en-US" w:bidi="ar-SA"/>
      </w:rPr>
    </w:lvl>
    <w:lvl w:ilvl="6" w:tplc="F1B2D06E">
      <w:numFmt w:val="bullet"/>
      <w:lvlText w:val="•"/>
      <w:lvlJc w:val="left"/>
      <w:pPr>
        <w:ind w:left="5798" w:hanging="706"/>
      </w:pPr>
      <w:rPr>
        <w:rFonts w:hint="default"/>
        <w:lang w:val="ru-RU" w:eastAsia="en-US" w:bidi="ar-SA"/>
      </w:rPr>
    </w:lvl>
    <w:lvl w:ilvl="7" w:tplc="8800DB74">
      <w:numFmt w:val="bullet"/>
      <w:lvlText w:val="•"/>
      <w:lvlJc w:val="left"/>
      <w:pPr>
        <w:ind w:left="6744" w:hanging="706"/>
      </w:pPr>
      <w:rPr>
        <w:rFonts w:hint="default"/>
        <w:lang w:val="ru-RU" w:eastAsia="en-US" w:bidi="ar-SA"/>
      </w:rPr>
    </w:lvl>
    <w:lvl w:ilvl="8" w:tplc="7D5CB9CA">
      <w:numFmt w:val="bullet"/>
      <w:lvlText w:val="•"/>
      <w:lvlJc w:val="left"/>
      <w:pPr>
        <w:ind w:left="7691" w:hanging="706"/>
      </w:pPr>
      <w:rPr>
        <w:rFonts w:hint="default"/>
        <w:lang w:val="ru-RU" w:eastAsia="en-US" w:bidi="ar-SA"/>
      </w:rPr>
    </w:lvl>
  </w:abstractNum>
  <w:abstractNum w:abstractNumId="2">
    <w:nsid w:val="7A5317BE"/>
    <w:multiLevelType w:val="hybridMultilevel"/>
    <w:tmpl w:val="07F49750"/>
    <w:lvl w:ilvl="0" w:tplc="4776D34C">
      <w:start w:val="2"/>
      <w:numFmt w:val="decimal"/>
      <w:lvlText w:val="%1)"/>
      <w:lvlJc w:val="left"/>
      <w:pPr>
        <w:ind w:left="119" w:hanging="202"/>
        <w:jc w:val="left"/>
      </w:pPr>
      <w:rPr>
        <w:rFonts w:ascii="Times New Roman" w:eastAsia="Times New Roman" w:hAnsi="Times New Roman" w:cs="Times New Roman" w:hint="default"/>
        <w:w w:val="100"/>
        <w:sz w:val="22"/>
        <w:szCs w:val="22"/>
        <w:lang w:val="ru-RU" w:eastAsia="en-US" w:bidi="ar-SA"/>
      </w:rPr>
    </w:lvl>
    <w:lvl w:ilvl="1" w:tplc="BCDEFFD2">
      <w:numFmt w:val="bullet"/>
      <w:lvlText w:val="•"/>
      <w:lvlJc w:val="left"/>
      <w:pPr>
        <w:ind w:left="1066" w:hanging="202"/>
      </w:pPr>
      <w:rPr>
        <w:rFonts w:hint="default"/>
        <w:lang w:val="ru-RU" w:eastAsia="en-US" w:bidi="ar-SA"/>
      </w:rPr>
    </w:lvl>
    <w:lvl w:ilvl="2" w:tplc="DC58D5BA">
      <w:numFmt w:val="bullet"/>
      <w:lvlText w:val="•"/>
      <w:lvlJc w:val="left"/>
      <w:pPr>
        <w:ind w:left="2012" w:hanging="202"/>
      </w:pPr>
      <w:rPr>
        <w:rFonts w:hint="default"/>
        <w:lang w:val="ru-RU" w:eastAsia="en-US" w:bidi="ar-SA"/>
      </w:rPr>
    </w:lvl>
    <w:lvl w:ilvl="3" w:tplc="B7C8F0BE">
      <w:numFmt w:val="bullet"/>
      <w:lvlText w:val="•"/>
      <w:lvlJc w:val="left"/>
      <w:pPr>
        <w:ind w:left="2959" w:hanging="202"/>
      </w:pPr>
      <w:rPr>
        <w:rFonts w:hint="default"/>
        <w:lang w:val="ru-RU" w:eastAsia="en-US" w:bidi="ar-SA"/>
      </w:rPr>
    </w:lvl>
    <w:lvl w:ilvl="4" w:tplc="447CDA60">
      <w:numFmt w:val="bullet"/>
      <w:lvlText w:val="•"/>
      <w:lvlJc w:val="left"/>
      <w:pPr>
        <w:ind w:left="3905" w:hanging="202"/>
      </w:pPr>
      <w:rPr>
        <w:rFonts w:hint="default"/>
        <w:lang w:val="ru-RU" w:eastAsia="en-US" w:bidi="ar-SA"/>
      </w:rPr>
    </w:lvl>
    <w:lvl w:ilvl="5" w:tplc="34423B3C">
      <w:numFmt w:val="bullet"/>
      <w:lvlText w:val="•"/>
      <w:lvlJc w:val="left"/>
      <w:pPr>
        <w:ind w:left="4852" w:hanging="202"/>
      </w:pPr>
      <w:rPr>
        <w:rFonts w:hint="default"/>
        <w:lang w:val="ru-RU" w:eastAsia="en-US" w:bidi="ar-SA"/>
      </w:rPr>
    </w:lvl>
    <w:lvl w:ilvl="6" w:tplc="BDBA2B74">
      <w:numFmt w:val="bullet"/>
      <w:lvlText w:val="•"/>
      <w:lvlJc w:val="left"/>
      <w:pPr>
        <w:ind w:left="5798" w:hanging="202"/>
      </w:pPr>
      <w:rPr>
        <w:rFonts w:hint="default"/>
        <w:lang w:val="ru-RU" w:eastAsia="en-US" w:bidi="ar-SA"/>
      </w:rPr>
    </w:lvl>
    <w:lvl w:ilvl="7" w:tplc="4856788A">
      <w:numFmt w:val="bullet"/>
      <w:lvlText w:val="•"/>
      <w:lvlJc w:val="left"/>
      <w:pPr>
        <w:ind w:left="6744" w:hanging="202"/>
      </w:pPr>
      <w:rPr>
        <w:rFonts w:hint="default"/>
        <w:lang w:val="ru-RU" w:eastAsia="en-US" w:bidi="ar-SA"/>
      </w:rPr>
    </w:lvl>
    <w:lvl w:ilvl="8" w:tplc="B72EEC7C">
      <w:numFmt w:val="bullet"/>
      <w:lvlText w:val="•"/>
      <w:lvlJc w:val="left"/>
      <w:pPr>
        <w:ind w:left="7691" w:hanging="202"/>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FF17DC"/>
    <w:rsid w:val="00333875"/>
    <w:rsid w:val="003E5620"/>
    <w:rsid w:val="00664160"/>
    <w:rsid w:val="00A447D4"/>
    <w:rsid w:val="00C113FF"/>
    <w:rsid w:val="00E759D3"/>
    <w:rsid w:val="00EC2DBD"/>
    <w:rsid w:val="00FF1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F17D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F17DC"/>
    <w:tblPr>
      <w:tblInd w:w="0" w:type="dxa"/>
      <w:tblCellMar>
        <w:top w:w="0" w:type="dxa"/>
        <w:left w:w="0" w:type="dxa"/>
        <w:bottom w:w="0" w:type="dxa"/>
        <w:right w:w="0" w:type="dxa"/>
      </w:tblCellMar>
    </w:tblPr>
  </w:style>
  <w:style w:type="paragraph" w:styleId="a3">
    <w:name w:val="Body Text"/>
    <w:basedOn w:val="a"/>
    <w:uiPriority w:val="1"/>
    <w:qFormat/>
    <w:rsid w:val="00FF17DC"/>
    <w:pPr>
      <w:ind w:left="119"/>
    </w:pPr>
    <w:rPr>
      <w:sz w:val="24"/>
      <w:szCs w:val="24"/>
    </w:rPr>
  </w:style>
  <w:style w:type="paragraph" w:customStyle="1" w:styleId="Heading1">
    <w:name w:val="Heading 1"/>
    <w:basedOn w:val="a"/>
    <w:uiPriority w:val="1"/>
    <w:qFormat/>
    <w:rsid w:val="00FF17DC"/>
    <w:pPr>
      <w:ind w:left="1546" w:right="1536"/>
      <w:jc w:val="center"/>
      <w:outlineLvl w:val="1"/>
    </w:pPr>
    <w:rPr>
      <w:sz w:val="28"/>
      <w:szCs w:val="28"/>
    </w:rPr>
  </w:style>
  <w:style w:type="paragraph" w:customStyle="1" w:styleId="Heading2">
    <w:name w:val="Heading 2"/>
    <w:basedOn w:val="a"/>
    <w:uiPriority w:val="1"/>
    <w:qFormat/>
    <w:rsid w:val="00FF17DC"/>
    <w:pPr>
      <w:ind w:left="801"/>
      <w:outlineLvl w:val="2"/>
    </w:pPr>
    <w:rPr>
      <w:b/>
      <w:bCs/>
      <w:sz w:val="24"/>
      <w:szCs w:val="24"/>
    </w:rPr>
  </w:style>
  <w:style w:type="paragraph" w:styleId="a4">
    <w:name w:val="List Paragraph"/>
    <w:basedOn w:val="a"/>
    <w:uiPriority w:val="1"/>
    <w:qFormat/>
    <w:rsid w:val="00FF17DC"/>
    <w:pPr>
      <w:ind w:left="119" w:firstLine="710"/>
      <w:jc w:val="both"/>
    </w:pPr>
  </w:style>
  <w:style w:type="paragraph" w:customStyle="1" w:styleId="TableParagraph">
    <w:name w:val="Table Paragraph"/>
    <w:basedOn w:val="a"/>
    <w:uiPriority w:val="1"/>
    <w:qFormat/>
    <w:rsid w:val="00FF17DC"/>
  </w:style>
  <w:style w:type="table" w:styleId="a5">
    <w:name w:val="Table Grid"/>
    <w:basedOn w:val="a1"/>
    <w:uiPriority w:val="39"/>
    <w:rsid w:val="003E562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E5620"/>
    <w:rPr>
      <w:rFonts w:ascii="Tahoma" w:hAnsi="Tahoma" w:cs="Tahoma"/>
      <w:sz w:val="16"/>
      <w:szCs w:val="16"/>
    </w:rPr>
  </w:style>
  <w:style w:type="character" w:customStyle="1" w:styleId="a7">
    <w:name w:val="Текст выноски Знак"/>
    <w:basedOn w:val="a0"/>
    <w:link w:val="a6"/>
    <w:uiPriority w:val="99"/>
    <w:semiHidden/>
    <w:rsid w:val="003E5620"/>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867</Words>
  <Characters>4944</Characters>
  <Application>Microsoft Office Word</Application>
  <DocSecurity>0</DocSecurity>
  <Lines>41</Lines>
  <Paragraphs>11</Paragraphs>
  <ScaleCrop>false</ScaleCrop>
  <Company>SPecialiST RePack</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cp:revision>
  <cp:lastPrinted>2024-11-19T10:48:00Z</cp:lastPrinted>
  <dcterms:created xsi:type="dcterms:W3CDTF">2024-11-11T11:55:00Z</dcterms:created>
  <dcterms:modified xsi:type="dcterms:W3CDTF">2024-11-19T10:49:00Z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Microsoft® Word 2016</vt:lpwstr>
  </property>
  <property fmtid="{D5CDD505-2E9C-101B-9397-08002B2CF9AE}" pid="4" name="LastSaved">
    <vt:filetime>2024-11-11T00:00:00Z</vt:filetime>
  </property>
</Properties>
</file>